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0D" w:rsidRDefault="003A4B0D" w:rsidP="0009444A">
      <w:pPr>
        <w:pStyle w:val="1"/>
      </w:pPr>
      <w:bookmarkStart w:id="0" w:name="_Toc19772"/>
      <w:r>
        <w:rPr>
          <w:rFonts w:hint="eastAsia"/>
        </w:rPr>
        <w:t>寿光市圣城小学</w:t>
      </w:r>
      <w:r w:rsidR="006F10BE">
        <w:rPr>
          <w:rFonts w:hint="eastAsia"/>
        </w:rPr>
        <w:t>办学</w:t>
      </w:r>
      <w:r>
        <w:rPr>
          <w:rFonts w:hint="eastAsia"/>
        </w:rPr>
        <w:t>理事会章程</w:t>
      </w:r>
      <w:bookmarkEnd w:id="0"/>
    </w:p>
    <w:p w:rsidR="003A4B0D" w:rsidRDefault="003A4B0D" w:rsidP="003A4B0D">
      <w:pPr>
        <w:pStyle w:val="a3"/>
        <w:widowControl/>
        <w:shd w:val="clear" w:color="auto" w:fill="FFFFFF"/>
        <w:spacing w:line="360" w:lineRule="auto"/>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rPr>
      </w:pPr>
      <w:r>
        <w:rPr>
          <w:rFonts w:asciiTheme="minorEastAsia" w:eastAsiaTheme="minorEastAsia" w:hAnsiTheme="minorEastAsia" w:cstheme="minorEastAsia" w:hint="eastAsia"/>
          <w:b/>
          <w:color w:val="000000"/>
          <w:kern w:val="13"/>
          <w:sz w:val="36"/>
          <w:szCs w:val="36"/>
          <w:shd w:val="clear" w:color="auto" w:fill="FFFFFF"/>
        </w:rPr>
        <w:t>第一章 总则</w:t>
      </w:r>
    </w:p>
    <w:p w:rsidR="003A4B0D" w:rsidRDefault="003A4B0D" w:rsidP="006F10BE">
      <w:pPr>
        <w:pStyle w:val="a3"/>
        <w:widowControl/>
        <w:shd w:val="clear" w:color="auto" w:fill="FFFFFF"/>
        <w:spacing w:line="360" w:lineRule="auto"/>
        <w:ind w:firstLineChars="250" w:firstLine="753"/>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第一条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依据《教育法》《义务教育法》等国家有关法律法规，为了适应推进现代学校制度建设，实行开放办学的需要，强化民主决策和社会监督，实现依法自主办学、科学管理，努力把学校办成“学生喜</w:t>
      </w:r>
      <w:r w:rsidR="00B51B7F">
        <w:rPr>
          <w:rFonts w:asciiTheme="minorEastAsia" w:eastAsiaTheme="minorEastAsia" w:hAnsiTheme="minorEastAsia" w:cstheme="minorEastAsia" w:hint="eastAsia"/>
          <w:bCs/>
          <w:color w:val="000000"/>
          <w:kern w:val="13"/>
          <w:sz w:val="30"/>
          <w:szCs w:val="30"/>
          <w:shd w:val="clear" w:color="auto" w:fill="FFFFFF"/>
        </w:rPr>
        <w:t>欢</w:t>
      </w:r>
      <w:r>
        <w:rPr>
          <w:rFonts w:asciiTheme="minorEastAsia" w:eastAsiaTheme="minorEastAsia" w:hAnsiTheme="minorEastAsia" w:cstheme="minorEastAsia" w:hint="eastAsia"/>
          <w:bCs/>
          <w:color w:val="000000"/>
          <w:kern w:val="13"/>
          <w:sz w:val="30"/>
          <w:szCs w:val="30"/>
          <w:shd w:val="clear" w:color="auto" w:fill="FFFFFF"/>
        </w:rPr>
        <w:t>，家长放心，社会满意”的学校，成立寿光市圣城小学</w:t>
      </w:r>
      <w:r w:rsidR="006F10BE">
        <w:rPr>
          <w:rFonts w:asciiTheme="minorEastAsia" w:eastAsiaTheme="minorEastAsia" w:hAnsiTheme="minorEastAsia" w:cstheme="minorEastAsia" w:hint="eastAsia"/>
          <w:bCs/>
          <w:color w:val="000000"/>
          <w:kern w:val="13"/>
          <w:sz w:val="30"/>
          <w:szCs w:val="30"/>
          <w:shd w:val="clear" w:color="auto" w:fill="FFFFFF"/>
        </w:rPr>
        <w:t>办学</w:t>
      </w:r>
      <w:r>
        <w:rPr>
          <w:rFonts w:asciiTheme="minorEastAsia" w:eastAsiaTheme="minorEastAsia" w:hAnsiTheme="minorEastAsia" w:cstheme="minorEastAsia" w:hint="eastAsia"/>
          <w:bCs/>
          <w:color w:val="000000"/>
          <w:kern w:val="13"/>
          <w:sz w:val="30"/>
          <w:szCs w:val="30"/>
          <w:shd w:val="clear" w:color="auto" w:fill="FFFFFF"/>
        </w:rPr>
        <w:t>理事会（以下简称理事会）。</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第二条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理事会是由学校、政府有关部门、社区、社会各界等多方协作，共同参与学校发展和管理的参谋、咨询、协调、监督机构。校长受理事会监督、指导。</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第三条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学校理事会对学校发展规划、年度工作计划、重大发展项目、重大改革项目、基本建设等重大事项有参议权。理事会对学校办学行为和学校管理团队执行能力有监督权。</w:t>
      </w: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第四条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理事会的宗旨是加强学校与社会各界的联系和合作，动员社会各界共同关心与支持教育，增强学校办学活力，全面提升教育质量和办学效益，努力打造学校品牌。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第二章 组织机构</w:t>
      </w:r>
    </w:p>
    <w:p w:rsidR="008320DC" w:rsidRDefault="008320DC"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p>
    <w:p w:rsidR="008320DC" w:rsidRDefault="008320DC"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p>
    <w:p w:rsidR="003A4B0D" w:rsidRDefault="003A4B0D" w:rsidP="006F10BE">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五</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理事会的组成。</w:t>
      </w:r>
      <w:r w:rsidRPr="00413E97">
        <w:rPr>
          <w:rFonts w:asciiTheme="minorEastAsia" w:eastAsiaTheme="minorEastAsia" w:hAnsiTheme="minorEastAsia" w:cstheme="minorEastAsia" w:hint="eastAsia"/>
          <w:bCs/>
          <w:color w:val="FF0000"/>
          <w:kern w:val="13"/>
          <w:sz w:val="30"/>
          <w:szCs w:val="30"/>
          <w:shd w:val="clear" w:color="auto" w:fill="FFFFFF"/>
        </w:rPr>
        <w:t>理事分布要有广泛性，理事与学校发展要有利益相关性，对参与学校管理要有积极性。理事由学</w:t>
      </w:r>
      <w:r w:rsidRPr="00413E97">
        <w:rPr>
          <w:rFonts w:asciiTheme="minorEastAsia" w:eastAsiaTheme="minorEastAsia" w:hAnsiTheme="minorEastAsia" w:cstheme="minorEastAsia" w:hint="eastAsia"/>
          <w:bCs/>
          <w:color w:val="FF0000"/>
          <w:kern w:val="13"/>
          <w:sz w:val="30"/>
          <w:szCs w:val="30"/>
          <w:shd w:val="clear" w:color="auto" w:fill="FFFFFF"/>
        </w:rPr>
        <w:lastRenderedPageBreak/>
        <w:t>校代表、社会知名人士、社区代表等多方人员组成。</w:t>
      </w:r>
      <w:r>
        <w:rPr>
          <w:rFonts w:asciiTheme="minorEastAsia" w:eastAsiaTheme="minorEastAsia" w:hAnsiTheme="minorEastAsia" w:cstheme="minorEastAsia" w:hint="eastAsia"/>
          <w:bCs/>
          <w:color w:val="000000"/>
          <w:kern w:val="13"/>
          <w:sz w:val="30"/>
          <w:szCs w:val="30"/>
          <w:shd w:val="clear" w:color="auto" w:fill="FFFFFF"/>
        </w:rPr>
        <w:t>理事人数11人。设理事长1人，副理事长3人，秘书长1人，理事6人。理事长由理事选举产生。理事任期三年，可以连选连任。</w:t>
      </w:r>
    </w:p>
    <w:p w:rsidR="003A4B0D" w:rsidRDefault="003A4B0D" w:rsidP="00582808">
      <w:pPr>
        <w:pStyle w:val="a3"/>
        <w:widowControl/>
        <w:shd w:val="clear" w:color="auto" w:fill="FFFFFF"/>
        <w:spacing w:line="360" w:lineRule="auto"/>
        <w:ind w:firstLineChars="200" w:firstLine="602"/>
        <w:jc w:val="left"/>
        <w:rPr>
          <w:rFonts w:asciiTheme="minorEastAsia" w:eastAsiaTheme="minorEastAsia" w:hAnsiTheme="minorEastAsia" w:cstheme="minorEastAsia"/>
          <w:bCs/>
          <w:color w:val="000000"/>
          <w:kern w:val="13"/>
          <w:sz w:val="30"/>
          <w:szCs w:val="30"/>
        </w:rPr>
      </w:pPr>
      <w:r w:rsidRPr="00582808">
        <w:rPr>
          <w:rFonts w:asciiTheme="minorEastAsia" w:eastAsiaTheme="minorEastAsia" w:hAnsiTheme="minorEastAsia" w:cstheme="minorEastAsia" w:hint="eastAsia"/>
          <w:b/>
          <w:bCs/>
          <w:color w:val="000000"/>
          <w:kern w:val="13"/>
          <w:sz w:val="30"/>
          <w:szCs w:val="30"/>
          <w:shd w:val="clear" w:color="auto" w:fill="FFFFFF"/>
        </w:rPr>
        <w:t>第</w:t>
      </w:r>
      <w:r w:rsidRPr="00582808">
        <w:rPr>
          <w:rFonts w:asciiTheme="minorEastAsia" w:hAnsiTheme="minorEastAsia" w:cstheme="minorEastAsia" w:hint="eastAsia"/>
          <w:b/>
          <w:bCs/>
          <w:color w:val="000000"/>
          <w:kern w:val="13"/>
          <w:sz w:val="30"/>
          <w:szCs w:val="30"/>
          <w:shd w:val="clear" w:color="auto" w:fill="FFFFFF"/>
        </w:rPr>
        <w:t>六</w:t>
      </w:r>
      <w:r w:rsidRPr="00582808">
        <w:rPr>
          <w:rFonts w:asciiTheme="minorEastAsia" w:eastAsiaTheme="minorEastAsia" w:hAnsiTheme="minorEastAsia" w:cstheme="minorEastAsia" w:hint="eastAsia"/>
          <w:b/>
          <w:bCs/>
          <w:color w:val="000000"/>
          <w:kern w:val="13"/>
          <w:sz w:val="30"/>
          <w:szCs w:val="30"/>
          <w:shd w:val="clear" w:color="auto" w:fill="FFFFFF"/>
        </w:rPr>
        <w:t>条</w:t>
      </w:r>
      <w:r w:rsidR="00582808">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人员基本任职条件：拥护中国共产党，热爱祖国，遵纪守法，政治素质好；热心教育事业，了解社情民意，对学校的发展有较强的责任感；具有一定的组织协调能力，能够按要求履行理事的权利和义务；能够对学校发展规划、年度计划、重大发展目标、重大改革项目、基本建设等重大事项出谋划策，依法监督。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七</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理事会人员的产生。 理事会成员由学校校务委员会推荐。理事因故缺位，由原推荐组织推荐增补。 </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第三章 理事的权利和义务</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shd w:val="clear" w:color="auto" w:fill="FFFFFF"/>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八</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理事的权利</w:t>
      </w:r>
      <w:r>
        <w:rPr>
          <w:rFonts w:asciiTheme="minorEastAsia" w:hAnsiTheme="minorEastAsia" w:cstheme="minorEastAsia" w:hint="eastAsia"/>
          <w:bCs/>
          <w:color w:val="000000"/>
          <w:kern w:val="13"/>
          <w:sz w:val="30"/>
          <w:szCs w:val="30"/>
          <w:shd w:val="clear" w:color="auto" w:fill="FFFFFF"/>
        </w:rPr>
        <w:t>:</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1.有权参加学校的重大活动。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2.有权听取学校工作报告，有权了解与学校生存、发展相关的一切问题，对学校工作进行评议，提出改进意见和建议。</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3.有权对有关学校办学方向、发展规划、教育改革等重大事项的决策，进行指导、监督、咨询和审议。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shd w:val="clear" w:color="auto" w:fill="FFFFFF"/>
        </w:rPr>
      </w:pPr>
      <w:r>
        <w:rPr>
          <w:rFonts w:asciiTheme="minorEastAsia" w:eastAsiaTheme="minorEastAsia" w:hAnsiTheme="minorEastAsia" w:cstheme="minorEastAsia" w:hint="eastAsia"/>
          <w:bCs/>
          <w:color w:val="000000"/>
          <w:kern w:val="13"/>
          <w:sz w:val="30"/>
          <w:szCs w:val="30"/>
          <w:shd w:val="clear" w:color="auto" w:fill="FFFFFF"/>
        </w:rPr>
        <w:t>4.有权对校长的任免向上级领导部门提出建议。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bCs/>
          <w:color w:val="000000"/>
          <w:kern w:val="13"/>
          <w:sz w:val="30"/>
          <w:szCs w:val="30"/>
        </w:rPr>
      </w:pPr>
      <w:r w:rsidRPr="006F10BE">
        <w:rPr>
          <w:rFonts w:asciiTheme="minorEastAsia" w:eastAsiaTheme="minorEastAsia" w:hAnsiTheme="minorEastAsia" w:cstheme="minorEastAsia" w:hint="eastAsia"/>
          <w:b/>
          <w:bCs/>
          <w:color w:val="000000"/>
          <w:kern w:val="13"/>
          <w:sz w:val="30"/>
          <w:szCs w:val="30"/>
          <w:shd w:val="clear" w:color="auto" w:fill="FFFFFF"/>
        </w:rPr>
        <w:t>第</w:t>
      </w:r>
      <w:r w:rsidRPr="006F10BE">
        <w:rPr>
          <w:rFonts w:asciiTheme="minorEastAsia" w:hAnsiTheme="minorEastAsia" w:cstheme="minorEastAsia" w:hint="eastAsia"/>
          <w:b/>
          <w:bCs/>
          <w:color w:val="000000"/>
          <w:kern w:val="13"/>
          <w:sz w:val="30"/>
          <w:szCs w:val="30"/>
          <w:shd w:val="clear" w:color="auto" w:fill="FFFFFF"/>
        </w:rPr>
        <w:t>九</w:t>
      </w:r>
      <w:r w:rsidRPr="006F10BE">
        <w:rPr>
          <w:rFonts w:asciiTheme="minorEastAsia" w:eastAsiaTheme="minorEastAsia" w:hAnsiTheme="minorEastAsia" w:cstheme="minorEastAsia" w:hint="eastAsia"/>
          <w:b/>
          <w:bCs/>
          <w:color w:val="000000"/>
          <w:kern w:val="13"/>
          <w:sz w:val="30"/>
          <w:szCs w:val="30"/>
          <w:shd w:val="clear" w:color="auto" w:fill="FFFFFF"/>
        </w:rPr>
        <w:t>条</w:t>
      </w:r>
      <w:r w:rsidR="006F10BE">
        <w:rPr>
          <w:rFonts w:asciiTheme="minorEastAsia" w:eastAsiaTheme="minorEastAsia" w:hAnsiTheme="minorEastAsia" w:cstheme="minorEastAsia" w:hint="eastAsia"/>
          <w:bCs/>
          <w:color w:val="000000"/>
          <w:kern w:val="13"/>
          <w:sz w:val="30"/>
          <w:szCs w:val="30"/>
          <w:shd w:val="clear" w:color="auto" w:fill="FFFFFF"/>
        </w:rPr>
        <w:t xml:space="preserve">  </w:t>
      </w:r>
      <w:r>
        <w:rPr>
          <w:rFonts w:asciiTheme="minorEastAsia" w:eastAsiaTheme="minorEastAsia" w:hAnsiTheme="minorEastAsia" w:cstheme="minorEastAsia" w:hint="eastAsia"/>
          <w:bCs/>
          <w:color w:val="000000"/>
          <w:kern w:val="13"/>
          <w:sz w:val="30"/>
          <w:szCs w:val="30"/>
          <w:shd w:val="clear" w:color="auto" w:fill="FFFFFF"/>
        </w:rPr>
        <w:t>理事的义务</w:t>
      </w:r>
      <w:r>
        <w:rPr>
          <w:rFonts w:asciiTheme="minorEastAsia" w:hAnsiTheme="minorEastAsia" w:cstheme="minorEastAsia" w:hint="eastAsia"/>
          <w:bCs/>
          <w:color w:val="000000"/>
          <w:kern w:val="13"/>
          <w:sz w:val="30"/>
          <w:szCs w:val="30"/>
          <w:shd w:val="clear" w:color="auto" w:fill="FFFFFF"/>
        </w:rPr>
        <w:t>：</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1.自觉学习教育法律法规，学习教育理论，关心学生，关心教师，关心学校工作。</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lastRenderedPageBreak/>
        <w:t>2.积极参加理事会活动，关心学校发展规划和工作计划的实施，为学校改革发展提供咨询。 </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3.广泛收集社区群众对学校工作的意见、建议和批评，并如实向理事会反映。通过多种形式和途径宣传学校，扩大学校的影响。</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bCs/>
          <w:color w:val="000000"/>
          <w:kern w:val="13"/>
          <w:sz w:val="30"/>
          <w:szCs w:val="30"/>
        </w:rPr>
      </w:pPr>
      <w:r>
        <w:rPr>
          <w:rFonts w:asciiTheme="minorEastAsia" w:eastAsiaTheme="minorEastAsia" w:hAnsiTheme="minorEastAsia" w:cstheme="minorEastAsia" w:hint="eastAsia"/>
          <w:bCs/>
          <w:color w:val="000000"/>
          <w:kern w:val="13"/>
          <w:sz w:val="30"/>
          <w:szCs w:val="30"/>
          <w:shd w:val="clear" w:color="auto" w:fill="FFFFFF"/>
        </w:rPr>
        <w:t>帮助协调学校与社会各方面的关系，为学校的发展提供良好的外部环境。</w:t>
      </w:r>
    </w:p>
    <w:p w:rsidR="003A4B0D" w:rsidRDefault="003A4B0D" w:rsidP="003A4B0D">
      <w:pPr>
        <w:pStyle w:val="a3"/>
        <w:widowControl/>
        <w:shd w:val="clear" w:color="auto" w:fill="FFFFFF"/>
        <w:spacing w:line="360" w:lineRule="auto"/>
        <w:jc w:val="center"/>
        <w:rPr>
          <w:rFonts w:asciiTheme="minorEastAsia" w:eastAsiaTheme="minorEastAsia" w:hAnsiTheme="minorEastAsia" w:cstheme="minorEastAsia"/>
          <w:b/>
          <w:color w:val="000000"/>
          <w:kern w:val="13"/>
          <w:sz w:val="36"/>
          <w:szCs w:val="36"/>
          <w:shd w:val="clear" w:color="auto" w:fill="FFFFFF"/>
        </w:rPr>
      </w:pPr>
      <w:r>
        <w:rPr>
          <w:rFonts w:asciiTheme="minorEastAsia" w:eastAsiaTheme="minorEastAsia" w:hAnsiTheme="minorEastAsia" w:cstheme="minorEastAsia" w:hint="eastAsia"/>
          <w:b/>
          <w:color w:val="000000"/>
          <w:kern w:val="13"/>
          <w:sz w:val="36"/>
          <w:szCs w:val="36"/>
          <w:shd w:val="clear" w:color="auto" w:fill="FFFFFF"/>
        </w:rPr>
        <w:t>第四章 理事会的议事规则</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rPr>
      </w:pPr>
      <w:r w:rsidRPr="006F10BE">
        <w:rPr>
          <w:rFonts w:asciiTheme="minorEastAsia" w:eastAsiaTheme="minorEastAsia" w:hAnsiTheme="minorEastAsia" w:cstheme="minorEastAsia" w:hint="eastAsia"/>
          <w:b/>
          <w:color w:val="000000"/>
          <w:kern w:val="13"/>
          <w:sz w:val="30"/>
          <w:szCs w:val="30"/>
          <w:shd w:val="clear" w:color="auto" w:fill="FFFFFF"/>
        </w:rPr>
        <w:t>第十条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理事会议安排：定期召开理事会议，一年两次。召开的时间一般在学期初或学期末。在有必要的情况下，经理事长同意或三分之一以上理事提议，可以临时召开理事会议。 </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rPr>
      </w:pPr>
      <w:r w:rsidRPr="006F10BE">
        <w:rPr>
          <w:rFonts w:asciiTheme="minorEastAsia" w:eastAsiaTheme="minorEastAsia" w:hAnsiTheme="minorEastAsia" w:cstheme="minorEastAsia" w:hint="eastAsia"/>
          <w:b/>
          <w:color w:val="000000"/>
          <w:kern w:val="13"/>
          <w:sz w:val="30"/>
          <w:szCs w:val="30"/>
          <w:shd w:val="clear" w:color="auto" w:fill="FFFFFF"/>
        </w:rPr>
        <w:t>第十</w:t>
      </w:r>
      <w:r w:rsidRPr="006F10BE">
        <w:rPr>
          <w:rFonts w:asciiTheme="minorEastAsia" w:hAnsiTheme="minorEastAsia" w:cstheme="minorEastAsia" w:hint="eastAsia"/>
          <w:b/>
          <w:color w:val="000000"/>
          <w:kern w:val="13"/>
          <w:sz w:val="30"/>
          <w:szCs w:val="30"/>
          <w:shd w:val="clear" w:color="auto" w:fill="FFFFFF"/>
        </w:rPr>
        <w:t>一</w:t>
      </w:r>
      <w:r w:rsidRPr="006F10BE">
        <w:rPr>
          <w:rFonts w:asciiTheme="minorEastAsia" w:eastAsiaTheme="minorEastAsia" w:hAnsiTheme="minorEastAsia" w:cstheme="minorEastAsia" w:hint="eastAsia"/>
          <w:b/>
          <w:color w:val="000000"/>
          <w:kern w:val="13"/>
          <w:sz w:val="30"/>
          <w:szCs w:val="30"/>
          <w:shd w:val="clear" w:color="auto" w:fill="FFFFFF"/>
        </w:rPr>
        <w:t>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理事会必须审议事项：</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t>1.校长年度工作报告；</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t>2.学校长远发展规划；</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rPr>
      </w:pPr>
      <w:r>
        <w:rPr>
          <w:rFonts w:asciiTheme="minorEastAsia" w:eastAsiaTheme="minorEastAsia" w:hAnsiTheme="minorEastAsia" w:cstheme="minorEastAsia" w:hint="eastAsia"/>
          <w:color w:val="000000"/>
          <w:kern w:val="13"/>
          <w:sz w:val="30"/>
          <w:szCs w:val="30"/>
          <w:shd w:val="clear" w:color="auto" w:fill="FFFFFF"/>
        </w:rPr>
        <w:t>3.教代会讨论的重大事项。</w:t>
      </w:r>
    </w:p>
    <w:p w:rsidR="003A4B0D" w:rsidRDefault="003A4B0D" w:rsidP="006F10BE">
      <w:pPr>
        <w:pStyle w:val="a3"/>
        <w:widowControl/>
        <w:shd w:val="clear" w:color="auto" w:fill="FFFFFF"/>
        <w:spacing w:line="360" w:lineRule="auto"/>
        <w:ind w:firstLineChars="150" w:firstLine="452"/>
        <w:jc w:val="left"/>
        <w:rPr>
          <w:rFonts w:asciiTheme="minorEastAsia" w:eastAsiaTheme="minorEastAsia" w:hAnsiTheme="minorEastAsia" w:cstheme="minorEastAsia"/>
          <w:color w:val="000000"/>
          <w:kern w:val="13"/>
          <w:sz w:val="30"/>
          <w:szCs w:val="30"/>
          <w:shd w:val="clear" w:color="auto" w:fill="FFFFFF"/>
        </w:rPr>
      </w:pPr>
      <w:r w:rsidRPr="006F10BE">
        <w:rPr>
          <w:rFonts w:asciiTheme="minorEastAsia" w:eastAsiaTheme="minorEastAsia" w:hAnsiTheme="minorEastAsia" w:cstheme="minorEastAsia" w:hint="eastAsia"/>
          <w:b/>
          <w:color w:val="000000"/>
          <w:kern w:val="13"/>
          <w:sz w:val="30"/>
          <w:szCs w:val="30"/>
          <w:shd w:val="clear" w:color="auto" w:fill="FFFFFF"/>
        </w:rPr>
        <w:t>第十</w:t>
      </w:r>
      <w:r w:rsidRPr="006F10BE">
        <w:rPr>
          <w:rFonts w:asciiTheme="minorEastAsia" w:hAnsiTheme="minorEastAsia" w:cstheme="minorEastAsia" w:hint="eastAsia"/>
          <w:b/>
          <w:color w:val="000000"/>
          <w:kern w:val="13"/>
          <w:sz w:val="30"/>
          <w:szCs w:val="30"/>
          <w:shd w:val="clear" w:color="auto" w:fill="FFFFFF"/>
        </w:rPr>
        <w:t>二</w:t>
      </w:r>
      <w:r w:rsidRPr="006F10BE">
        <w:rPr>
          <w:rFonts w:asciiTheme="minorEastAsia" w:eastAsiaTheme="minorEastAsia" w:hAnsiTheme="minorEastAsia" w:cstheme="minorEastAsia" w:hint="eastAsia"/>
          <w:b/>
          <w:color w:val="000000"/>
          <w:kern w:val="13"/>
          <w:sz w:val="30"/>
          <w:szCs w:val="30"/>
          <w:shd w:val="clear" w:color="auto" w:fill="FFFFFF"/>
        </w:rPr>
        <w:t>条</w:t>
      </w:r>
      <w:r w:rsidR="006F10BE">
        <w:rPr>
          <w:rFonts w:asciiTheme="minorEastAsia" w:eastAsiaTheme="minorEastAsia" w:hAnsiTheme="minorEastAsia" w:cstheme="minorEastAsia" w:hint="eastAsia"/>
          <w:color w:val="000000"/>
          <w:kern w:val="13"/>
          <w:sz w:val="30"/>
          <w:szCs w:val="30"/>
          <w:shd w:val="clear" w:color="auto" w:fill="FFFFFF"/>
        </w:rPr>
        <w:t xml:space="preserve">  </w:t>
      </w:r>
      <w:r>
        <w:rPr>
          <w:rFonts w:asciiTheme="minorEastAsia" w:eastAsiaTheme="minorEastAsia" w:hAnsiTheme="minorEastAsia" w:cstheme="minorEastAsia" w:hint="eastAsia"/>
          <w:color w:val="000000"/>
          <w:kern w:val="13"/>
          <w:sz w:val="30"/>
          <w:szCs w:val="30"/>
          <w:shd w:val="clear" w:color="auto" w:fill="FFFFFF"/>
        </w:rPr>
        <w:t>理事会议事规则：理事会由理事长主持。为确保对学校重大问题的正确判断，必要时理事会可采取表决的形式以少数服从多数的原则做出集体决定。</w:t>
      </w:r>
    </w:p>
    <w:p w:rsidR="0009444A" w:rsidRDefault="0009444A" w:rsidP="006F10BE">
      <w:pPr>
        <w:pStyle w:val="a3"/>
        <w:widowControl/>
        <w:shd w:val="clear" w:color="auto" w:fill="FFFFFF"/>
        <w:spacing w:line="360" w:lineRule="auto"/>
        <w:ind w:firstLineChars="150" w:firstLine="452"/>
        <w:jc w:val="right"/>
        <w:rPr>
          <w:rFonts w:asciiTheme="minorEastAsia" w:eastAsiaTheme="minorEastAsia" w:hAnsiTheme="minorEastAsia" w:cstheme="minorEastAsia"/>
          <w:b/>
          <w:color w:val="000000"/>
          <w:kern w:val="13"/>
          <w:sz w:val="30"/>
          <w:szCs w:val="30"/>
          <w:shd w:val="clear" w:color="auto" w:fill="FFFFFF"/>
        </w:rPr>
      </w:pPr>
    </w:p>
    <w:p w:rsidR="0009444A" w:rsidRDefault="0009444A" w:rsidP="006F10BE">
      <w:pPr>
        <w:pStyle w:val="a3"/>
        <w:widowControl/>
        <w:shd w:val="clear" w:color="auto" w:fill="FFFFFF"/>
        <w:spacing w:line="360" w:lineRule="auto"/>
        <w:ind w:firstLineChars="150" w:firstLine="452"/>
        <w:jc w:val="right"/>
        <w:rPr>
          <w:rFonts w:asciiTheme="minorEastAsia" w:eastAsiaTheme="minorEastAsia" w:hAnsiTheme="minorEastAsia" w:cstheme="minorEastAsia"/>
          <w:b/>
          <w:color w:val="000000"/>
          <w:kern w:val="13"/>
          <w:sz w:val="30"/>
          <w:szCs w:val="30"/>
          <w:shd w:val="clear" w:color="auto" w:fill="FFFFFF"/>
        </w:rPr>
      </w:pPr>
    </w:p>
    <w:p w:rsidR="006F10BE" w:rsidRPr="006F10BE" w:rsidRDefault="006F10BE" w:rsidP="006F10BE">
      <w:pPr>
        <w:pStyle w:val="a3"/>
        <w:widowControl/>
        <w:shd w:val="clear" w:color="auto" w:fill="FFFFFF"/>
        <w:spacing w:line="360" w:lineRule="auto"/>
        <w:ind w:firstLineChars="150" w:firstLine="452"/>
        <w:jc w:val="right"/>
        <w:rPr>
          <w:rFonts w:asciiTheme="minorEastAsia" w:eastAsiaTheme="minorEastAsia" w:hAnsiTheme="minorEastAsia" w:cstheme="minorEastAsia"/>
          <w:b/>
          <w:color w:val="000000"/>
          <w:kern w:val="13"/>
          <w:sz w:val="30"/>
          <w:szCs w:val="30"/>
          <w:shd w:val="clear" w:color="auto" w:fill="FFFFFF"/>
        </w:rPr>
      </w:pPr>
      <w:r w:rsidRPr="006F10BE">
        <w:rPr>
          <w:rFonts w:asciiTheme="minorEastAsia" w:eastAsiaTheme="minorEastAsia" w:hAnsiTheme="minorEastAsia" w:cstheme="minorEastAsia" w:hint="eastAsia"/>
          <w:b/>
          <w:color w:val="000000"/>
          <w:kern w:val="13"/>
          <w:sz w:val="30"/>
          <w:szCs w:val="30"/>
          <w:shd w:val="clear" w:color="auto" w:fill="FFFFFF"/>
        </w:rPr>
        <w:t>2017年11月</w:t>
      </w: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shd w:val="clear" w:color="auto" w:fill="FFFFFF"/>
        </w:rPr>
      </w:pPr>
    </w:p>
    <w:p w:rsidR="003A4B0D" w:rsidRDefault="003A4B0D" w:rsidP="003A4B0D">
      <w:pPr>
        <w:pStyle w:val="a3"/>
        <w:widowControl/>
        <w:shd w:val="clear" w:color="auto" w:fill="FFFFFF"/>
        <w:spacing w:line="360" w:lineRule="auto"/>
        <w:jc w:val="left"/>
        <w:rPr>
          <w:rFonts w:asciiTheme="minorEastAsia" w:eastAsiaTheme="minorEastAsia" w:hAnsiTheme="minorEastAsia" w:cstheme="minorEastAsia"/>
          <w:color w:val="000000"/>
          <w:kern w:val="13"/>
          <w:sz w:val="30"/>
          <w:szCs w:val="30"/>
          <w:shd w:val="clear" w:color="auto" w:fill="FFFFFF"/>
        </w:rPr>
      </w:pPr>
    </w:p>
    <w:p w:rsidR="00D07339" w:rsidRDefault="00D07339"/>
    <w:sectPr w:rsidR="00D07339" w:rsidSect="00D07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36" w:rsidRPr="004226F9" w:rsidRDefault="00452136" w:rsidP="008320DC">
      <w:pPr>
        <w:rPr>
          <w:rFonts w:eastAsia="仿宋_GB2312"/>
          <w:sz w:val="32"/>
          <w:szCs w:val="32"/>
        </w:rPr>
      </w:pPr>
      <w:r>
        <w:separator/>
      </w:r>
    </w:p>
  </w:endnote>
  <w:endnote w:type="continuationSeparator" w:id="0">
    <w:p w:rsidR="00452136" w:rsidRPr="004226F9" w:rsidRDefault="00452136" w:rsidP="008320DC">
      <w:pPr>
        <w:rPr>
          <w:rFonts w:eastAsia="仿宋_GB2312"/>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36" w:rsidRPr="004226F9" w:rsidRDefault="00452136" w:rsidP="008320DC">
      <w:pPr>
        <w:rPr>
          <w:rFonts w:eastAsia="仿宋_GB2312"/>
          <w:sz w:val="32"/>
          <w:szCs w:val="32"/>
        </w:rPr>
      </w:pPr>
      <w:r>
        <w:separator/>
      </w:r>
    </w:p>
  </w:footnote>
  <w:footnote w:type="continuationSeparator" w:id="0">
    <w:p w:rsidR="00452136" w:rsidRPr="004226F9" w:rsidRDefault="00452136" w:rsidP="008320DC">
      <w:pPr>
        <w:rPr>
          <w:rFonts w:eastAsia="仿宋_GB2312"/>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B0D"/>
    <w:rsid w:val="0009444A"/>
    <w:rsid w:val="001A1B19"/>
    <w:rsid w:val="002C2B83"/>
    <w:rsid w:val="003A4B0D"/>
    <w:rsid w:val="00413E97"/>
    <w:rsid w:val="00452136"/>
    <w:rsid w:val="0046118F"/>
    <w:rsid w:val="00483945"/>
    <w:rsid w:val="00582808"/>
    <w:rsid w:val="006F10BE"/>
    <w:rsid w:val="006F1257"/>
    <w:rsid w:val="007A2F04"/>
    <w:rsid w:val="008320DC"/>
    <w:rsid w:val="00950BC1"/>
    <w:rsid w:val="00B51B7F"/>
    <w:rsid w:val="00D07339"/>
    <w:rsid w:val="00D24533"/>
    <w:rsid w:val="00E368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0D"/>
    <w:pPr>
      <w:widowControl w:val="0"/>
      <w:jc w:val="both"/>
    </w:pPr>
    <w:rPr>
      <w:rFonts w:ascii="Times New Roman" w:eastAsia="宋体" w:hAnsi="Times New Roman" w:cs="Times New Roman"/>
      <w:szCs w:val="24"/>
    </w:rPr>
  </w:style>
  <w:style w:type="paragraph" w:styleId="1">
    <w:name w:val="heading 1"/>
    <w:basedOn w:val="a"/>
    <w:next w:val="a"/>
    <w:link w:val="1Char"/>
    <w:qFormat/>
    <w:rsid w:val="003A4B0D"/>
    <w:pPr>
      <w:keepNext/>
      <w:keepLines/>
      <w:spacing w:line="576" w:lineRule="auto"/>
      <w:jc w:val="center"/>
      <w:outlineLvl w:val="0"/>
    </w:pPr>
    <w:rPr>
      <w:rFonts w:eastAsia="黑体"/>
      <w:b/>
      <w:kern w:val="44"/>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4B0D"/>
    <w:rPr>
      <w:rFonts w:ascii="Times New Roman" w:eastAsia="黑体" w:hAnsi="Times New Roman" w:cs="Times New Roman"/>
      <w:b/>
      <w:kern w:val="44"/>
      <w:sz w:val="48"/>
      <w:szCs w:val="24"/>
    </w:rPr>
  </w:style>
  <w:style w:type="paragraph" w:styleId="a3">
    <w:name w:val="Normal (Web)"/>
    <w:basedOn w:val="a"/>
    <w:qFormat/>
    <w:rsid w:val="003A4B0D"/>
    <w:rPr>
      <w:sz w:val="24"/>
    </w:rPr>
  </w:style>
  <w:style w:type="character" w:customStyle="1" w:styleId="font41">
    <w:name w:val="font41"/>
    <w:basedOn w:val="a0"/>
    <w:qFormat/>
    <w:rsid w:val="003A4B0D"/>
    <w:rPr>
      <w:rFonts w:ascii="宋体" w:eastAsia="宋体" w:hAnsi="宋体" w:cs="宋体" w:hint="eastAsia"/>
      <w:color w:val="000000"/>
      <w:sz w:val="22"/>
      <w:szCs w:val="22"/>
      <w:u w:val="none"/>
    </w:rPr>
  </w:style>
  <w:style w:type="paragraph" w:styleId="a4">
    <w:name w:val="header"/>
    <w:basedOn w:val="a"/>
    <w:link w:val="Char"/>
    <w:uiPriority w:val="99"/>
    <w:semiHidden/>
    <w:unhideWhenUsed/>
    <w:rsid w:val="00832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320DC"/>
    <w:rPr>
      <w:rFonts w:ascii="Times New Roman" w:eastAsia="宋体" w:hAnsi="Times New Roman" w:cs="Times New Roman"/>
      <w:sz w:val="18"/>
      <w:szCs w:val="18"/>
    </w:rPr>
  </w:style>
  <w:style w:type="paragraph" w:styleId="a5">
    <w:name w:val="footer"/>
    <w:basedOn w:val="a"/>
    <w:link w:val="Char0"/>
    <w:uiPriority w:val="99"/>
    <w:semiHidden/>
    <w:unhideWhenUsed/>
    <w:rsid w:val="008320D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320D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2017-12-02T02:52:00Z</cp:lastPrinted>
  <dcterms:created xsi:type="dcterms:W3CDTF">2017-12-02T02:24:00Z</dcterms:created>
  <dcterms:modified xsi:type="dcterms:W3CDTF">2018-05-09T00:30:00Z</dcterms:modified>
</cp:coreProperties>
</file>